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Alliance Française, in partnership with AXA, is hiring! We're offering exciting career opportunities for French language experts across various roles. Join a global leader in the insurance sector and be part of a dynamic, diverse team.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Requirements 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French level B1+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DELF/DALF certification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Graduate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Interested candidates should fill this google form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https://tr.ee/V238va3_FY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r.ee/V238va3_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